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B9DB" w14:textId="77777777" w:rsidR="00740C0D" w:rsidRDefault="00000000">
      <w:pPr>
        <w:pStyle w:val="Heading1"/>
      </w:pPr>
      <w:r>
        <w:t>GENERAL ASSEMBLY OF NORTH CAROLINA</w:t>
      </w:r>
    </w:p>
    <w:p w14:paraId="7FB5F00E" w14:textId="77777777" w:rsidR="00740C0D" w:rsidRDefault="00000000">
      <w:r>
        <w:t>SESSION 2026</w:t>
      </w:r>
    </w:p>
    <w:p w14:paraId="01C73FB4" w14:textId="77777777" w:rsidR="00740C0D" w:rsidRDefault="00000000">
      <w:pPr>
        <w:pStyle w:val="Heading2"/>
      </w:pPr>
      <w:r>
        <w:t>Student Content Protection, Transparency, and Protection Act – Obscenity Law Amendment (Final)</w:t>
      </w:r>
    </w:p>
    <w:p w14:paraId="53E37E2F" w14:textId="77777777" w:rsidR="00740C0D" w:rsidRDefault="00000000">
      <w:r>
        <w:t>The General Assembly of North Carolina enacts:</w:t>
      </w:r>
    </w:p>
    <w:p w14:paraId="596CA7D8" w14:textId="77777777" w:rsidR="00740C0D" w:rsidRDefault="00000000">
      <w:r>
        <w:rPr>
          <w:b/>
        </w:rPr>
        <w:t xml:space="preserve">   1  </w:t>
      </w:r>
      <w:r>
        <w:t>SECTION 1. Amendment to G.S. 14-190.1.</w:t>
      </w:r>
    </w:p>
    <w:p w14:paraId="386FE0FC" w14:textId="77777777" w:rsidR="00740C0D" w:rsidRDefault="00000000">
      <w:r>
        <w:rPr>
          <w:b/>
        </w:rPr>
        <w:t xml:space="preserve">   2  </w:t>
      </w:r>
      <w:r>
        <w:t>The defenses provided in this statute shall not apply when an institution serving minors knowingly provides material to a minor that meets the statutory definition of obscene material.</w:t>
      </w:r>
    </w:p>
    <w:p w14:paraId="37170362" w14:textId="77777777" w:rsidR="00740C0D" w:rsidRDefault="00000000">
      <w:r>
        <w:rPr>
          <w:b/>
        </w:rPr>
        <w:t xml:space="preserve">   3  </w:t>
      </w:r>
      <w:r>
        <w:t>SECTION 2. Applicability.</w:t>
      </w:r>
    </w:p>
    <w:p w14:paraId="08E9864B" w14:textId="77777777" w:rsidR="00740C0D" w:rsidRDefault="00000000">
      <w:r>
        <w:rPr>
          <w:b/>
        </w:rPr>
        <w:t xml:space="preserve">   4  </w:t>
      </w:r>
      <w:r>
        <w:t>Institution serving minors includes schools, libraries, universities operating youth programs, nonprofits, and businesses providing services to minors.</w:t>
      </w:r>
    </w:p>
    <w:p w14:paraId="01D1ADDD" w14:textId="77777777" w:rsidR="00740C0D" w:rsidRDefault="00000000">
      <w:r>
        <w:rPr>
          <w:b/>
        </w:rPr>
        <w:t xml:space="preserve">   5  </w:t>
      </w:r>
      <w:r>
        <w:t>SECTION 3. Criminal Liability Standard.</w:t>
      </w:r>
    </w:p>
    <w:p w14:paraId="640796C1" w14:textId="1A520238" w:rsidR="00740C0D" w:rsidRDefault="00000000">
      <w:r>
        <w:rPr>
          <w:b/>
        </w:rPr>
        <w:t xml:space="preserve">   </w:t>
      </w:r>
      <w:r w:rsidR="00E82317">
        <w:rPr>
          <w:b/>
        </w:rPr>
        <w:t xml:space="preserve">6 </w:t>
      </w:r>
      <w:r w:rsidR="00E82317" w:rsidRPr="00E76E32">
        <w:rPr>
          <w:bCs/>
        </w:rPr>
        <w:t>A</w:t>
      </w:r>
      <w:r w:rsidRPr="00E76E32">
        <w:rPr>
          <w:bCs/>
        </w:rPr>
        <w:t xml:space="preserve"> </w:t>
      </w:r>
      <w:r>
        <w:t>violation occurs only when a person knowingly provides material that meets the existing statutory definition of obscene material to a minor.</w:t>
      </w:r>
      <w:r w:rsidR="005B6D50">
        <w:t xml:space="preserve"> </w:t>
      </w:r>
    </w:p>
    <w:p w14:paraId="122F4F0C" w14:textId="77777777" w:rsidR="00740C0D" w:rsidRDefault="00000000">
      <w:r>
        <w:rPr>
          <w:b/>
        </w:rPr>
        <w:t xml:space="preserve">   7  </w:t>
      </w:r>
      <w:r>
        <w:t>SECTION 4. Legislative Clarification.</w:t>
      </w:r>
    </w:p>
    <w:p w14:paraId="3BF83D2D" w14:textId="2214CEB0" w:rsidR="00740C0D" w:rsidRPr="00E82317" w:rsidRDefault="00000000" w:rsidP="00A80D71">
      <w:r>
        <w:rPr>
          <w:b/>
        </w:rPr>
        <w:t xml:space="preserve">   </w:t>
      </w:r>
      <w:r w:rsidR="00E82317">
        <w:rPr>
          <w:b/>
        </w:rPr>
        <w:t xml:space="preserve">8 </w:t>
      </w:r>
      <w:r w:rsidR="00E82317" w:rsidRPr="00E82317">
        <w:rPr>
          <w:bCs/>
        </w:rPr>
        <w:t>The</w:t>
      </w:r>
      <w:r w:rsidRPr="00E82317">
        <w:rPr>
          <w:bCs/>
        </w:rPr>
        <w:t xml:space="preserve"> </w:t>
      </w:r>
      <w:r>
        <w:t>purpose of this section is to ensure that institutions serving minors comply with existing laws protecting minors from obscene material</w:t>
      </w:r>
      <w:r w:rsidR="005B6D50">
        <w:t xml:space="preserve"> as </w:t>
      </w:r>
      <w:r w:rsidR="00E82317">
        <w:t xml:space="preserve">already </w:t>
      </w:r>
      <w:r w:rsidR="005B6D50" w:rsidRPr="00E82317">
        <w:t>defined in</w:t>
      </w:r>
      <w:r w:rsidR="00E82317" w:rsidRPr="00E82317">
        <w:t xml:space="preserve"> </w:t>
      </w:r>
      <w:r w:rsidR="005B6D50" w:rsidRPr="00E82317">
        <w:rPr>
          <w:color w:val="000000"/>
        </w:rPr>
        <w:t>§ 14-190.1.  Obscene literature and exhibitions</w:t>
      </w:r>
      <w:r w:rsidR="00E82317" w:rsidRPr="00E82317">
        <w:rPr>
          <w:color w:val="000000"/>
        </w:rPr>
        <w:t xml:space="preserve"> and </w:t>
      </w:r>
      <w:r w:rsidR="00E82317" w:rsidRPr="00E82317">
        <w:rPr>
          <w:rFonts w:cs="Open Sans"/>
          <w:color w:val="000000"/>
          <w:shd w:val="clear" w:color="auto" w:fill="FFFFFF"/>
        </w:rPr>
        <w:t>NC Gen Stat § 14-190.13</w:t>
      </w:r>
      <w:r w:rsidR="00E82317">
        <w:rPr>
          <w:rFonts w:cs="Open Sans"/>
          <w:color w:val="000000"/>
          <w:shd w:val="clear" w:color="auto" w:fill="FFFFFF"/>
        </w:rPr>
        <w:t xml:space="preserve"> Definitions for certain offenses concerning minors.</w:t>
      </w:r>
    </w:p>
    <w:p w14:paraId="3D4FBB91" w14:textId="1B665DFE" w:rsidR="00740C0D" w:rsidRDefault="00000000">
      <w:r>
        <w:rPr>
          <w:b/>
        </w:rPr>
        <w:t xml:space="preserve">   </w:t>
      </w:r>
      <w:r w:rsidR="00E82317">
        <w:rPr>
          <w:b/>
        </w:rPr>
        <w:t xml:space="preserve">9 </w:t>
      </w:r>
      <w:r w:rsidR="00E82317" w:rsidRPr="00952503">
        <w:rPr>
          <w:bCs/>
        </w:rPr>
        <w:t>This</w:t>
      </w:r>
      <w:r w:rsidRPr="00952503">
        <w:rPr>
          <w:bCs/>
        </w:rPr>
        <w:t xml:space="preserve"> s</w:t>
      </w:r>
      <w:r>
        <w:t>ection shall not restrict adult access to lawful materials.</w:t>
      </w:r>
    </w:p>
    <w:p w14:paraId="07593214" w14:textId="5BC848C0" w:rsidR="00A80D71" w:rsidRPr="00A80D71" w:rsidRDefault="00B54DE5" w:rsidP="00A80D71">
      <w:pPr>
        <w:pStyle w:val="NormalWeb"/>
        <w:spacing w:before="0" w:beforeAutospacing="0" w:after="200" w:afterAutospacing="0" w:line="360" w:lineRule="auto"/>
        <w:rPr>
          <w:rFonts w:asciiTheme="minorHAnsi" w:hAnsiTheme="minorHAnsi"/>
          <w:color w:val="000000"/>
          <w:sz w:val="22"/>
          <w:szCs w:val="22"/>
        </w:rPr>
      </w:pPr>
      <w:r>
        <w:rPr>
          <w:rStyle w:val="Strong"/>
          <w:rFonts w:asciiTheme="minorHAnsi" w:hAnsiTheme="minorHAnsi"/>
          <w:color w:val="000000"/>
          <w:sz w:val="22"/>
          <w:szCs w:val="22"/>
        </w:rPr>
        <w:t xml:space="preserve"> </w:t>
      </w:r>
      <w:r w:rsidR="00A80D71" w:rsidRPr="00A80D71">
        <w:rPr>
          <w:rStyle w:val="Strong"/>
          <w:rFonts w:asciiTheme="minorHAnsi" w:hAnsiTheme="minorHAnsi"/>
          <w:color w:val="000000"/>
          <w:sz w:val="22"/>
          <w:szCs w:val="22"/>
        </w:rPr>
        <w:t xml:space="preserve">10 </w:t>
      </w:r>
      <w:r w:rsidR="00A80D71" w:rsidRPr="00A80D71">
        <w:rPr>
          <w:rStyle w:val="Strong"/>
          <w:rFonts w:asciiTheme="minorHAnsi" w:hAnsiTheme="minorHAnsi"/>
          <w:b w:val="0"/>
          <w:bCs w:val="0"/>
          <w:color w:val="000000"/>
          <w:sz w:val="22"/>
          <w:szCs w:val="22"/>
        </w:rPr>
        <w:t>SECTION 5. Safe Harbor for Educators.</w:t>
      </w:r>
      <w:r w:rsidR="00A80D71" w:rsidRPr="00A80D71">
        <w:rPr>
          <w:rFonts w:asciiTheme="minorHAnsi" w:hAnsiTheme="minorHAnsi"/>
          <w:color w:val="000000"/>
          <w:sz w:val="22"/>
          <w:szCs w:val="22"/>
        </w:rPr>
        <w:t xml:space="preserve"> No educator, administrator, or school employee shall be subject to criminal liability under G.S. 14-190.1 or this act for providing instructional or library materials to a minor if all of the following conditions are met: (1) The material is part of a curriculum or library collection that has been reviewed and approved through the local school administrative unit’s established material evaluation process consistent with the North Carolina Standard Course of Study and the Parents’ Bill of Rights (G.S. 115C-76.25 et seq.); (2) The educator or employee reasonably and in good faith believes that the material does not meet the statutory definition of obscene material under G.S. 14-190.1; and (3) The material is provided in the course of bona fide educational </w:t>
      </w:r>
      <w:r w:rsidR="00A80D71" w:rsidRPr="00A80D71">
        <w:rPr>
          <w:rFonts w:asciiTheme="minorHAnsi" w:hAnsiTheme="minorHAnsi"/>
          <w:color w:val="000000"/>
          <w:sz w:val="22"/>
          <w:szCs w:val="22"/>
        </w:rPr>
        <w:lastRenderedPageBreak/>
        <w:t>instruction and is accompanied by appropriate instructional context when required by district policy.</w:t>
      </w:r>
    </w:p>
    <w:p w14:paraId="17803339" w14:textId="2FC4BEA2" w:rsidR="00B54DE5" w:rsidRDefault="00B54DE5" w:rsidP="00B54DE5">
      <w:pPr>
        <w:pStyle w:val="NormalWeb"/>
        <w:spacing w:before="0" w:beforeAutospacing="0" w:after="200" w:afterAutospacing="0" w:line="360" w:lineRule="auto"/>
        <w:rPr>
          <w:rFonts w:asciiTheme="minorHAnsi" w:hAnsiTheme="minorHAnsi"/>
          <w:color w:val="000000"/>
          <w:sz w:val="22"/>
          <w:szCs w:val="22"/>
        </w:rPr>
      </w:pPr>
      <w:r>
        <w:rPr>
          <w:rFonts w:asciiTheme="minorHAnsi" w:hAnsiTheme="minorHAnsi"/>
          <w:color w:val="000000"/>
          <w:sz w:val="22"/>
          <w:szCs w:val="22"/>
        </w:rPr>
        <w:t xml:space="preserve">11 </w:t>
      </w:r>
      <w:r w:rsidR="00A80D71" w:rsidRPr="00A80D71">
        <w:rPr>
          <w:rFonts w:asciiTheme="minorHAnsi" w:hAnsiTheme="minorHAnsi"/>
          <w:color w:val="000000"/>
          <w:sz w:val="22"/>
          <w:szCs w:val="22"/>
        </w:rPr>
        <w:t xml:space="preserve">This section shall not apply if the material is knowingly provided despite clear and objective indicators that it constitutes obscenity under existing law. </w:t>
      </w:r>
    </w:p>
    <w:p w14:paraId="36DB89CF" w14:textId="79FB95D2" w:rsidR="00740C0D" w:rsidRPr="00B54DE5" w:rsidRDefault="00000000" w:rsidP="00B54DE5">
      <w:pPr>
        <w:pStyle w:val="NormalWeb"/>
        <w:spacing w:before="0" w:beforeAutospacing="0" w:after="200" w:afterAutospacing="0" w:line="360" w:lineRule="auto"/>
        <w:rPr>
          <w:rFonts w:asciiTheme="minorHAnsi" w:hAnsiTheme="minorHAnsi"/>
          <w:color w:val="000000"/>
          <w:sz w:val="22"/>
          <w:szCs w:val="22"/>
        </w:rPr>
      </w:pPr>
      <w:r w:rsidRPr="00A80D71">
        <w:rPr>
          <w:b/>
          <w:sz w:val="22"/>
          <w:szCs w:val="22"/>
        </w:rPr>
        <w:t xml:space="preserve"> </w:t>
      </w:r>
      <w:r w:rsidR="00A80D71" w:rsidRPr="00A80D71">
        <w:rPr>
          <w:b/>
          <w:sz w:val="22"/>
          <w:szCs w:val="22"/>
        </w:rPr>
        <w:t>1</w:t>
      </w:r>
      <w:r w:rsidR="00B54DE5">
        <w:rPr>
          <w:b/>
          <w:sz w:val="22"/>
          <w:szCs w:val="22"/>
        </w:rPr>
        <w:t>2</w:t>
      </w:r>
      <w:r w:rsidR="00A80D71" w:rsidRPr="00A80D71">
        <w:rPr>
          <w:b/>
          <w:sz w:val="22"/>
          <w:szCs w:val="22"/>
        </w:rPr>
        <w:t xml:space="preserve"> </w:t>
      </w:r>
      <w:r w:rsidR="00A80D71" w:rsidRPr="00B54DE5">
        <w:rPr>
          <w:bCs/>
          <w:sz w:val="22"/>
          <w:szCs w:val="22"/>
        </w:rPr>
        <w:t>SECTION</w:t>
      </w:r>
      <w:r w:rsidRPr="00B54DE5">
        <w:rPr>
          <w:bCs/>
          <w:sz w:val="22"/>
          <w:szCs w:val="22"/>
        </w:rPr>
        <w:t xml:space="preserve"> </w:t>
      </w:r>
      <w:r w:rsidR="00A80D71" w:rsidRPr="00B54DE5">
        <w:rPr>
          <w:bCs/>
          <w:sz w:val="22"/>
          <w:szCs w:val="22"/>
        </w:rPr>
        <w:t>6</w:t>
      </w:r>
      <w:r w:rsidRPr="00A80D71">
        <w:rPr>
          <w:sz w:val="22"/>
          <w:szCs w:val="22"/>
        </w:rPr>
        <w:t>. Effective Date.</w:t>
      </w:r>
    </w:p>
    <w:p w14:paraId="1F42A5C4" w14:textId="04A2B58C" w:rsidR="00740C0D" w:rsidRDefault="00000000">
      <w:r w:rsidRPr="00A80D71">
        <w:rPr>
          <w:b/>
        </w:rPr>
        <w:t xml:space="preserve"> </w:t>
      </w:r>
      <w:r w:rsidR="00B54DE5" w:rsidRPr="00A80D71">
        <w:rPr>
          <w:b/>
        </w:rPr>
        <w:t>1</w:t>
      </w:r>
      <w:r w:rsidR="00B54DE5">
        <w:rPr>
          <w:b/>
        </w:rPr>
        <w:t>3</w:t>
      </w:r>
      <w:r w:rsidR="00B54DE5" w:rsidRPr="00A80D71">
        <w:rPr>
          <w:b/>
        </w:rPr>
        <w:t xml:space="preserve"> </w:t>
      </w:r>
      <w:r w:rsidR="00B54DE5" w:rsidRPr="00B54DE5">
        <w:rPr>
          <w:bCs/>
        </w:rPr>
        <w:t>This</w:t>
      </w:r>
      <w:r w:rsidRPr="00B54DE5">
        <w:rPr>
          <w:bCs/>
        </w:rPr>
        <w:t xml:space="preserve"> </w:t>
      </w:r>
      <w:r w:rsidRPr="00A80D71">
        <w:t xml:space="preserve">act becomes effective </w:t>
      </w:r>
      <w:r w:rsidR="00B54DE5">
        <w:t>3 months</w:t>
      </w:r>
      <w:r w:rsidRPr="00A80D71">
        <w:t xml:space="preserve"> following enactment.</w:t>
      </w:r>
    </w:p>
    <w:p w14:paraId="63402F6E" w14:textId="77777777" w:rsidR="00B54DE5" w:rsidRDefault="00B54DE5"/>
    <w:p w14:paraId="305E4B17" w14:textId="77777777" w:rsidR="00B54DE5" w:rsidRPr="00A80D71" w:rsidRDefault="00B54DE5"/>
    <w:sectPr w:rsidR="00B54DE5" w:rsidRPr="00A80D71" w:rsidSect="0003461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80BC1" w14:textId="77777777" w:rsidR="003A07C0" w:rsidRDefault="003A07C0" w:rsidP="00E76E32">
      <w:pPr>
        <w:spacing w:after="0" w:line="240" w:lineRule="auto"/>
      </w:pPr>
      <w:r>
        <w:separator/>
      </w:r>
    </w:p>
  </w:endnote>
  <w:endnote w:type="continuationSeparator" w:id="0">
    <w:p w14:paraId="434B7FC2" w14:textId="77777777" w:rsidR="003A07C0" w:rsidRDefault="003A07C0" w:rsidP="00E76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6812685"/>
      <w:docPartObj>
        <w:docPartGallery w:val="Page Numbers (Bottom of Page)"/>
        <w:docPartUnique/>
      </w:docPartObj>
    </w:sdtPr>
    <w:sdtContent>
      <w:p w14:paraId="610C8F2A" w14:textId="76FA0ED0" w:rsidR="00E76E32" w:rsidRDefault="00E76E32" w:rsidP="000358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9255CE" w14:textId="77777777" w:rsidR="00E76E32" w:rsidRDefault="00E76E32" w:rsidP="00E76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6148330"/>
      <w:docPartObj>
        <w:docPartGallery w:val="Page Numbers (Bottom of Page)"/>
        <w:docPartUnique/>
      </w:docPartObj>
    </w:sdtPr>
    <w:sdtContent>
      <w:p w14:paraId="53A2CF5D" w14:textId="5EF1B7F3" w:rsidR="00E76E32" w:rsidRDefault="00E76E32" w:rsidP="000358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7F0627" w14:textId="271B4439" w:rsidR="00E76E32" w:rsidRPr="00E76E32" w:rsidRDefault="00E76E32" w:rsidP="00E76E32">
    <w:pPr>
      <w:pStyle w:val="Footer"/>
      <w:ind w:right="360"/>
      <w:rPr>
        <w:sz w:val="16"/>
        <w:szCs w:val="16"/>
      </w:rPr>
    </w:pPr>
    <w:r w:rsidRPr="00E76E32">
      <w:rPr>
        <w:sz w:val="16"/>
        <w:szCs w:val="16"/>
      </w:rPr>
      <w:t>Pavement Education Project</w:t>
    </w:r>
  </w:p>
  <w:p w14:paraId="44248B63" w14:textId="77777777" w:rsidR="00E76E32" w:rsidRDefault="00E76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8E19" w14:textId="77777777" w:rsidR="003A07C0" w:rsidRDefault="003A07C0" w:rsidP="00E76E32">
      <w:pPr>
        <w:spacing w:after="0" w:line="240" w:lineRule="auto"/>
      </w:pPr>
      <w:r>
        <w:separator/>
      </w:r>
    </w:p>
  </w:footnote>
  <w:footnote w:type="continuationSeparator" w:id="0">
    <w:p w14:paraId="646DC94D" w14:textId="77777777" w:rsidR="003A07C0" w:rsidRDefault="003A07C0" w:rsidP="00E76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6091286">
    <w:abstractNumId w:val="8"/>
  </w:num>
  <w:num w:numId="2" w16cid:durableId="93941997">
    <w:abstractNumId w:val="6"/>
  </w:num>
  <w:num w:numId="3" w16cid:durableId="1958443027">
    <w:abstractNumId w:val="5"/>
  </w:num>
  <w:num w:numId="4" w16cid:durableId="1594585977">
    <w:abstractNumId w:val="4"/>
  </w:num>
  <w:num w:numId="5" w16cid:durableId="753009980">
    <w:abstractNumId w:val="7"/>
  </w:num>
  <w:num w:numId="6" w16cid:durableId="1974944432">
    <w:abstractNumId w:val="3"/>
  </w:num>
  <w:num w:numId="7" w16cid:durableId="1327906071">
    <w:abstractNumId w:val="2"/>
  </w:num>
  <w:num w:numId="8" w16cid:durableId="2071993871">
    <w:abstractNumId w:val="1"/>
  </w:num>
  <w:num w:numId="9" w16cid:durableId="1578903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C84"/>
    <w:rsid w:val="0015074B"/>
    <w:rsid w:val="0029639D"/>
    <w:rsid w:val="002E099B"/>
    <w:rsid w:val="00326F90"/>
    <w:rsid w:val="003A07C0"/>
    <w:rsid w:val="00432FAD"/>
    <w:rsid w:val="00565174"/>
    <w:rsid w:val="005B6D50"/>
    <w:rsid w:val="00661ED3"/>
    <w:rsid w:val="00740C0D"/>
    <w:rsid w:val="007A1DED"/>
    <w:rsid w:val="00816F79"/>
    <w:rsid w:val="008C6834"/>
    <w:rsid w:val="00952503"/>
    <w:rsid w:val="00A80D71"/>
    <w:rsid w:val="00AA1D8D"/>
    <w:rsid w:val="00B47730"/>
    <w:rsid w:val="00B54DE5"/>
    <w:rsid w:val="00C2241B"/>
    <w:rsid w:val="00CB0664"/>
    <w:rsid w:val="00E76E32"/>
    <w:rsid w:val="00E82317"/>
    <w:rsid w:val="00F54FC1"/>
    <w:rsid w:val="00F570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6F9A5A"/>
  <w14:defaultImageDpi w14:val="300"/>
  <w15:docId w15:val="{D21D0EDB-A377-AA47-AF51-B4554DE0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A80D71"/>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E76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350</Words>
  <Characters>1991</Characters>
  <Application>Microsoft Office Word</Application>
  <DocSecurity>0</DocSecurity>
  <Lines>37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 Peterson</cp:lastModifiedBy>
  <cp:revision>10</cp:revision>
  <dcterms:created xsi:type="dcterms:W3CDTF">2026-03-15T11:55:00Z</dcterms:created>
  <dcterms:modified xsi:type="dcterms:W3CDTF">2026-04-16T12:15:00Z</dcterms:modified>
  <cp:category/>
</cp:coreProperties>
</file>